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DA" w:rsidRPr="00E92232" w:rsidRDefault="008E00DA" w:rsidP="008E00DA">
      <w:pPr>
        <w:rPr>
          <w:rFonts w:ascii="Times New Roman" w:hAnsi="Times New Roman" w:cs="Times New Roman"/>
          <w:b/>
        </w:rPr>
      </w:pPr>
      <w:r w:rsidRPr="00E92232">
        <w:rPr>
          <w:rFonts w:ascii="Times New Roman" w:hAnsi="Times New Roman" w:cs="Times New Roman"/>
          <w:b/>
        </w:rPr>
        <w:t>【１】複合的時間分解電子散乱分光</w:t>
      </w:r>
      <w:r>
        <w:rPr>
          <w:rFonts w:ascii="Times New Roman" w:hAnsi="Times New Roman" w:cs="Times New Roman" w:hint="eastAsia"/>
          <w:b/>
        </w:rPr>
        <w:t>法</w:t>
      </w:r>
      <w:r w:rsidRPr="00E92232">
        <w:rPr>
          <w:rFonts w:ascii="Times New Roman" w:hAnsi="Times New Roman" w:cs="Times New Roman"/>
          <w:b/>
        </w:rPr>
        <w:t>の開発による化学反応の駆動原理の可視化</w:t>
      </w:r>
    </w:p>
    <w:p w:rsidR="002C1583" w:rsidRPr="008E00DA" w:rsidRDefault="002C1583"/>
    <w:sectPr w:rsidR="002C1583" w:rsidRPr="008E00DA" w:rsidSect="002C15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00DA"/>
    <w:rsid w:val="002C1583"/>
    <w:rsid w:val="008E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</dc:creator>
  <cp:lastModifiedBy>ems</cp:lastModifiedBy>
  <cp:revision>1</cp:revision>
  <dcterms:created xsi:type="dcterms:W3CDTF">2016-12-20T02:16:00Z</dcterms:created>
  <dcterms:modified xsi:type="dcterms:W3CDTF">2016-12-20T02:17:00Z</dcterms:modified>
</cp:coreProperties>
</file>